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D3" w:rsidRDefault="00476512" w:rsidP="00476512">
      <w:pPr>
        <w:pStyle w:val="AralkYok"/>
        <w:jc w:val="center"/>
        <w:rPr>
          <w:b/>
          <w:sz w:val="40"/>
          <w:szCs w:val="40"/>
        </w:rPr>
      </w:pPr>
      <w:r w:rsidRPr="00476512">
        <w:rPr>
          <w:b/>
          <w:sz w:val="40"/>
          <w:szCs w:val="40"/>
        </w:rPr>
        <w:t>TOPLANTI TUTANAĞI</w:t>
      </w:r>
    </w:p>
    <w:p w:rsidR="00476512" w:rsidRPr="00476512" w:rsidRDefault="00476512" w:rsidP="00476512">
      <w:pPr>
        <w:pStyle w:val="AralkYok"/>
        <w:jc w:val="center"/>
        <w:rPr>
          <w:b/>
          <w:sz w:val="40"/>
          <w:szCs w:val="40"/>
        </w:rPr>
      </w:pPr>
    </w:p>
    <w:p w:rsidR="00476512" w:rsidRDefault="00476512" w:rsidP="00476512">
      <w:pPr>
        <w:pStyle w:val="AralkYok"/>
      </w:pPr>
      <w:r w:rsidRPr="00476512">
        <w:rPr>
          <w:b/>
          <w:sz w:val="24"/>
          <w:szCs w:val="24"/>
        </w:rPr>
        <w:t>Konu:</w:t>
      </w:r>
      <w:r>
        <w:rPr>
          <w:sz w:val="24"/>
          <w:szCs w:val="24"/>
        </w:rPr>
        <w:t xml:space="preserve"> </w:t>
      </w:r>
      <w:r>
        <w:t>DİLİMİZİN ZENGİNLİĞİ PROJESİ</w:t>
      </w:r>
    </w:p>
    <w:p w:rsidR="00476512" w:rsidRDefault="00476512" w:rsidP="00476512">
      <w:pPr>
        <w:pStyle w:val="AralkYok"/>
      </w:pPr>
      <w:proofErr w:type="gramStart"/>
      <w:r w:rsidRPr="00476512">
        <w:rPr>
          <w:b/>
        </w:rPr>
        <w:t>Tarih :</w:t>
      </w:r>
      <w:r>
        <w:rPr>
          <w:b/>
        </w:rPr>
        <w:t xml:space="preserve"> </w:t>
      </w:r>
      <w:r w:rsidRPr="00476512">
        <w:t>29</w:t>
      </w:r>
      <w:proofErr w:type="gramEnd"/>
      <w:r w:rsidRPr="00476512">
        <w:t>/11/2023</w:t>
      </w:r>
    </w:p>
    <w:p w:rsidR="00476512" w:rsidRDefault="00476512" w:rsidP="00476512">
      <w:pPr>
        <w:pStyle w:val="AralkYok"/>
      </w:pPr>
      <w:r>
        <w:rPr>
          <w:b/>
        </w:rPr>
        <w:t xml:space="preserve">Saat: </w:t>
      </w:r>
      <w:r>
        <w:t>10.55</w:t>
      </w:r>
    </w:p>
    <w:p w:rsidR="00476512" w:rsidRDefault="00476512" w:rsidP="00476512">
      <w:pPr>
        <w:pStyle w:val="AralkYok"/>
      </w:pPr>
    </w:p>
    <w:p w:rsidR="00476512" w:rsidRDefault="00476512" w:rsidP="00476512">
      <w:pPr>
        <w:pStyle w:val="AralkYok"/>
        <w:rPr>
          <w:b/>
          <w:u w:val="single"/>
        </w:rPr>
      </w:pPr>
      <w:r w:rsidRPr="00476512">
        <w:rPr>
          <w:b/>
          <w:u w:val="single"/>
        </w:rPr>
        <w:t>G Ü N D E M:</w:t>
      </w:r>
    </w:p>
    <w:p w:rsidR="00476512" w:rsidRDefault="00476512" w:rsidP="00476512">
      <w:pPr>
        <w:pStyle w:val="AralkYok"/>
        <w:rPr>
          <w:u w:val="single"/>
        </w:rPr>
      </w:pPr>
    </w:p>
    <w:p w:rsidR="00476512" w:rsidRDefault="00476512" w:rsidP="00476512">
      <w:pPr>
        <w:pStyle w:val="AralkYok"/>
        <w:numPr>
          <w:ilvl w:val="0"/>
          <w:numId w:val="1"/>
        </w:numPr>
      </w:pPr>
      <w:r w:rsidRPr="00476512">
        <w:t>Açılış ve yoklama</w:t>
      </w:r>
    </w:p>
    <w:p w:rsidR="00476512" w:rsidRDefault="00476512" w:rsidP="00476512">
      <w:pPr>
        <w:pStyle w:val="AralkYok"/>
        <w:numPr>
          <w:ilvl w:val="0"/>
          <w:numId w:val="1"/>
        </w:numPr>
      </w:pPr>
      <w:r>
        <w:t>Dilimizin Zenginliği Projesinin Tanıtılması</w:t>
      </w:r>
    </w:p>
    <w:p w:rsidR="00476512" w:rsidRDefault="00476512" w:rsidP="00476512">
      <w:pPr>
        <w:pStyle w:val="AralkYok"/>
        <w:numPr>
          <w:ilvl w:val="0"/>
          <w:numId w:val="1"/>
        </w:numPr>
      </w:pPr>
      <w:r>
        <w:t>Dilimizin Zenginliği Projesi Uygulama Kılavuzu (2023-Kasım) kapsamında görev dağılımının yapılması.</w:t>
      </w:r>
    </w:p>
    <w:p w:rsidR="00476512" w:rsidRDefault="00476512" w:rsidP="00476512">
      <w:pPr>
        <w:pStyle w:val="AralkYok"/>
        <w:numPr>
          <w:ilvl w:val="0"/>
          <w:numId w:val="1"/>
        </w:numPr>
      </w:pPr>
      <w:r>
        <w:t>Kapanış</w:t>
      </w:r>
    </w:p>
    <w:p w:rsidR="00476512" w:rsidRDefault="00476512" w:rsidP="00476512">
      <w:pPr>
        <w:pStyle w:val="AralkYok"/>
        <w:ind w:left="720"/>
      </w:pPr>
    </w:p>
    <w:p w:rsidR="00476512" w:rsidRDefault="00476512" w:rsidP="00476512">
      <w:pPr>
        <w:pStyle w:val="AralkYok"/>
        <w:ind w:left="720"/>
      </w:pPr>
    </w:p>
    <w:p w:rsidR="00476512" w:rsidRDefault="000024D2" w:rsidP="00476512">
      <w:pPr>
        <w:pStyle w:val="AralkYok"/>
        <w:rPr>
          <w:b/>
          <w:u w:val="single"/>
        </w:rPr>
      </w:pPr>
      <w:r>
        <w:rPr>
          <w:b/>
          <w:u w:val="single"/>
        </w:rPr>
        <w:t>K A R A R</w:t>
      </w:r>
      <w:r w:rsidR="00476512" w:rsidRPr="00476512">
        <w:rPr>
          <w:b/>
          <w:u w:val="single"/>
        </w:rPr>
        <w:t xml:space="preserve"> L A R:</w:t>
      </w:r>
    </w:p>
    <w:p w:rsidR="00476512" w:rsidRDefault="00476512" w:rsidP="00476512">
      <w:pPr>
        <w:pStyle w:val="AralkYok"/>
      </w:pPr>
    </w:p>
    <w:p w:rsidR="00476512" w:rsidRDefault="00476512" w:rsidP="00476512">
      <w:pPr>
        <w:pStyle w:val="AralkYok"/>
        <w:numPr>
          <w:ilvl w:val="0"/>
          <w:numId w:val="2"/>
        </w:numPr>
      </w:pPr>
      <w:r>
        <w:t xml:space="preserve">Toplantı, </w:t>
      </w:r>
      <w:proofErr w:type="gramStart"/>
      <w:r>
        <w:t>komisyon  başkanı</w:t>
      </w:r>
      <w:proofErr w:type="gramEnd"/>
      <w:r>
        <w:t xml:space="preserve"> Cavit KIRCI tarafından açılarak başlatıldı. Komisyon üyelerinden Hayati GÖK, Hale ÇELİK ve Ceren </w:t>
      </w:r>
      <w:proofErr w:type="spellStart"/>
      <w:r>
        <w:t>TUNA’nın</w:t>
      </w:r>
      <w:proofErr w:type="spellEnd"/>
      <w:r>
        <w:t xml:space="preserve"> dışındaki diğer üyelerin hazır olduğu görüldü.</w:t>
      </w:r>
    </w:p>
    <w:p w:rsidR="00476512" w:rsidRDefault="00476512" w:rsidP="00476512">
      <w:pPr>
        <w:pStyle w:val="AralkYok"/>
        <w:numPr>
          <w:ilvl w:val="0"/>
          <w:numId w:val="2"/>
        </w:numPr>
      </w:pPr>
      <w:r>
        <w:t xml:space="preserve">Dilimizin Zenginliği Projesinin </w:t>
      </w:r>
      <w:r w:rsidR="00B64E53">
        <w:t xml:space="preserve">(Bundan sonra proje olarak anılacaktır) </w:t>
      </w:r>
      <w:r>
        <w:t>uygulama kılavuzu ve İl Çalışma Takvimi tanıtıldı. Proje ile ilgili dosya hazırlandı ve kılavuz gereği okulun internet sitesinde yer alan sosyal etkinlikler menüsünde bir bölüm açıldı.</w:t>
      </w:r>
    </w:p>
    <w:p w:rsidR="00B64E53" w:rsidRDefault="00476512" w:rsidP="00476512">
      <w:pPr>
        <w:pStyle w:val="AralkYok"/>
        <w:numPr>
          <w:ilvl w:val="0"/>
          <w:numId w:val="2"/>
        </w:numPr>
      </w:pPr>
      <w:r>
        <w:t xml:space="preserve">Kılavuz kapsamında 2023-2024 Öğretim Yılı için </w:t>
      </w:r>
      <w:r w:rsidRPr="000024D2">
        <w:rPr>
          <w:u w:val="single"/>
        </w:rPr>
        <w:t>güncellemeye açık olmak üzere</w:t>
      </w:r>
      <w:r>
        <w:t xml:space="preserve"> görevlendirmeler yapıldı. Buna göre</w:t>
      </w:r>
      <w:r w:rsidR="00B64E53">
        <w:t>;</w:t>
      </w:r>
    </w:p>
    <w:p w:rsidR="00476512" w:rsidRDefault="00476512" w:rsidP="00B64E53">
      <w:pPr>
        <w:pStyle w:val="AralkYok"/>
        <w:numPr>
          <w:ilvl w:val="0"/>
          <w:numId w:val="5"/>
        </w:numPr>
      </w:pPr>
      <w:r>
        <w:t xml:space="preserve"> Türk dili ve edebiyatı öğretmeni İsa KOÇ aylık ve dönemlik takibini yapmak üzere </w:t>
      </w:r>
      <w:r w:rsidR="00B64E53">
        <w:t>yılsonunda</w:t>
      </w:r>
      <w:r>
        <w:t xml:space="preserve"> İlçe Milli Eğitim Müdürlüğüne sunulmak üzere </w:t>
      </w:r>
      <w:r w:rsidR="00B64E53">
        <w:t xml:space="preserve">yıl sonu raporunun hazırlanması dahil raportör olarak belirlendi. </w:t>
      </w:r>
    </w:p>
    <w:p w:rsidR="00B64E53" w:rsidRDefault="00B64E53" w:rsidP="00B64E53">
      <w:pPr>
        <w:pStyle w:val="AralkYok"/>
        <w:numPr>
          <w:ilvl w:val="0"/>
          <w:numId w:val="5"/>
        </w:numPr>
      </w:pPr>
      <w:r>
        <w:t>Felsefe Öğretmeni Zeynep ERSÖZ, sınıflardaki panolar da dâhil olmak üzere okulda proje amaçlı oluşacak panonun haftalık, aylık, dönemlik ve yıllık olarak hazırlanması ve takibi konusunda görevli olarak belirlendi.</w:t>
      </w:r>
    </w:p>
    <w:p w:rsidR="00B64E53" w:rsidRDefault="00B64E53" w:rsidP="00B64E53">
      <w:pPr>
        <w:pStyle w:val="AralkYok"/>
        <w:numPr>
          <w:ilvl w:val="0"/>
          <w:numId w:val="5"/>
        </w:numPr>
      </w:pPr>
      <w:r>
        <w:t xml:space="preserve">Tarih Öğretmeni Hayati GÖK, e okul sosyal etkinlikler </w:t>
      </w:r>
      <w:proofErr w:type="gramStart"/>
      <w:r>
        <w:t>modülüne</w:t>
      </w:r>
      <w:proofErr w:type="gramEnd"/>
      <w:r>
        <w:t xml:space="preserve"> faaliyetlerin işlenmesi veya işlenmesinin sağlanması konusunda görevli olarak belirlendi.</w:t>
      </w:r>
    </w:p>
    <w:p w:rsidR="000024D2" w:rsidRDefault="000024D2" w:rsidP="00B64E53">
      <w:pPr>
        <w:pStyle w:val="AralkYok"/>
        <w:numPr>
          <w:ilvl w:val="0"/>
          <w:numId w:val="5"/>
        </w:numPr>
      </w:pPr>
      <w:r>
        <w:t>10-A sınıfı 44 numaralı öğrenci Fatmagül KARAGÖZ, sosyal medya, internet sitesi, basılı haber gibi paylaşımlar için medya içerik hazırlayıcısı olarak belirlendi.</w:t>
      </w:r>
    </w:p>
    <w:p w:rsidR="000024D2" w:rsidRDefault="000024D2" w:rsidP="000024D2">
      <w:pPr>
        <w:pStyle w:val="AralkYok"/>
        <w:numPr>
          <w:ilvl w:val="0"/>
          <w:numId w:val="2"/>
        </w:numPr>
      </w:pPr>
      <w:r>
        <w:t xml:space="preserve">  İyi niyet dilekleri ile toplantı sona erdi.</w:t>
      </w:r>
    </w:p>
    <w:p w:rsidR="000024D2" w:rsidRDefault="000024D2" w:rsidP="000024D2">
      <w:pPr>
        <w:pStyle w:val="AralkYok"/>
        <w:ind w:left="720"/>
      </w:pPr>
    </w:p>
    <w:p w:rsidR="000024D2" w:rsidRDefault="000024D2" w:rsidP="000024D2">
      <w:pPr>
        <w:pStyle w:val="AralkYok"/>
      </w:pPr>
    </w:p>
    <w:p w:rsidR="000024D2" w:rsidRDefault="000024D2" w:rsidP="000024D2">
      <w:pPr>
        <w:pStyle w:val="AralkYok"/>
        <w:rPr>
          <w:b/>
        </w:rPr>
      </w:pPr>
      <w:r w:rsidRPr="000024D2">
        <w:rPr>
          <w:b/>
        </w:rPr>
        <w:t xml:space="preserve">İ M Z </w:t>
      </w:r>
      <w:proofErr w:type="gramStart"/>
      <w:r w:rsidRPr="000024D2">
        <w:rPr>
          <w:b/>
        </w:rPr>
        <w:t>A   S</w:t>
      </w:r>
      <w:proofErr w:type="gramEnd"/>
      <w:r w:rsidRPr="000024D2">
        <w:rPr>
          <w:b/>
        </w:rPr>
        <w:t xml:space="preserve"> İ R K Ü S Ü</w:t>
      </w:r>
    </w:p>
    <w:p w:rsidR="000024D2" w:rsidRDefault="000024D2" w:rsidP="000024D2">
      <w:pPr>
        <w:pStyle w:val="AralkYok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"/>
        <w:gridCol w:w="1276"/>
        <w:gridCol w:w="2973"/>
        <w:gridCol w:w="1276"/>
        <w:gridCol w:w="3367"/>
      </w:tblGrid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2973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KATILDI</w:t>
            </w: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KATILMADI/KATILAMADI, BİLGİ SAHİBİ OLDU</w:t>
            </w: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bookmarkStart w:id="0" w:name="_GoBack" w:colFirst="1" w:colLast="2"/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BAŞKAN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CAVİT KIRCI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HALE ÇELİK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ZEYNEP ERSÖZ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İSA KOÇ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HAYATİ GÖK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BÜŞRA NACAKLI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FATMAGÜL KARAGÖZ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BUĞRA ŞAHİN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tr w:rsidR="000024D2" w:rsidTr="000024D2">
        <w:tc>
          <w:tcPr>
            <w:tcW w:w="39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0024D2" w:rsidRPr="000024D2" w:rsidRDefault="000024D2">
            <w:r w:rsidRPr="000024D2">
              <w:t>ÜYE</w:t>
            </w:r>
          </w:p>
        </w:tc>
        <w:tc>
          <w:tcPr>
            <w:tcW w:w="2973" w:type="dxa"/>
          </w:tcPr>
          <w:p w:rsidR="000024D2" w:rsidRPr="000024D2" w:rsidRDefault="000024D2" w:rsidP="000024D2">
            <w:pPr>
              <w:pStyle w:val="AralkYok"/>
            </w:pPr>
            <w:r w:rsidRPr="000024D2">
              <w:t>CEREN TUNA</w:t>
            </w:r>
          </w:p>
        </w:tc>
        <w:tc>
          <w:tcPr>
            <w:tcW w:w="1276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  <w:tc>
          <w:tcPr>
            <w:tcW w:w="3367" w:type="dxa"/>
          </w:tcPr>
          <w:p w:rsidR="000024D2" w:rsidRDefault="000024D2" w:rsidP="000024D2">
            <w:pPr>
              <w:pStyle w:val="AralkYok"/>
              <w:rPr>
                <w:b/>
              </w:rPr>
            </w:pPr>
          </w:p>
        </w:tc>
      </w:tr>
      <w:bookmarkEnd w:id="0"/>
    </w:tbl>
    <w:p w:rsidR="000024D2" w:rsidRPr="000024D2" w:rsidRDefault="000024D2" w:rsidP="000024D2">
      <w:pPr>
        <w:pStyle w:val="AralkYok"/>
        <w:rPr>
          <w:b/>
        </w:rPr>
      </w:pPr>
    </w:p>
    <w:sectPr w:rsidR="000024D2" w:rsidRPr="0000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1DB"/>
    <w:multiLevelType w:val="hybridMultilevel"/>
    <w:tmpl w:val="C51076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5BB9"/>
    <w:multiLevelType w:val="hybridMultilevel"/>
    <w:tmpl w:val="5BEE1A64"/>
    <w:lvl w:ilvl="0" w:tplc="2E641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1620D"/>
    <w:multiLevelType w:val="hybridMultilevel"/>
    <w:tmpl w:val="ABFA09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D1B29"/>
    <w:multiLevelType w:val="hybridMultilevel"/>
    <w:tmpl w:val="942E56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3553E"/>
    <w:multiLevelType w:val="hybridMultilevel"/>
    <w:tmpl w:val="9E38772E"/>
    <w:lvl w:ilvl="0" w:tplc="FBC41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12"/>
    <w:rsid w:val="000024D2"/>
    <w:rsid w:val="00476512"/>
    <w:rsid w:val="009544D3"/>
    <w:rsid w:val="00B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6512"/>
    <w:pPr>
      <w:spacing w:after="0" w:line="240" w:lineRule="auto"/>
    </w:pPr>
  </w:style>
  <w:style w:type="table" w:styleId="TabloKlavuzu">
    <w:name w:val="Table Grid"/>
    <w:basedOn w:val="NormalTablo"/>
    <w:uiPriority w:val="59"/>
    <w:rsid w:val="0000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6512"/>
    <w:pPr>
      <w:spacing w:after="0" w:line="240" w:lineRule="auto"/>
    </w:pPr>
  </w:style>
  <w:style w:type="table" w:styleId="TabloKlavuzu">
    <w:name w:val="Table Grid"/>
    <w:basedOn w:val="NormalTablo"/>
    <w:uiPriority w:val="59"/>
    <w:rsid w:val="00002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dcterms:created xsi:type="dcterms:W3CDTF">2023-11-29T09:59:00Z</dcterms:created>
  <dcterms:modified xsi:type="dcterms:W3CDTF">2023-11-29T12:07:00Z</dcterms:modified>
</cp:coreProperties>
</file>