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4F" w:rsidRP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jc w:val="center"/>
        <w:rPr>
          <w:rStyle w:val="Gl"/>
          <w:rFonts w:ascii="MyriadPro" w:hAnsi="MyriadPro" w:cs="Arial"/>
          <w:color w:val="191919"/>
          <w:sz w:val="40"/>
          <w:szCs w:val="40"/>
        </w:rPr>
      </w:pPr>
      <w:r w:rsidRPr="009C284F">
        <w:rPr>
          <w:rStyle w:val="Gl"/>
          <w:rFonts w:ascii="MyriadPro" w:hAnsi="MyriadPro" w:cs="Arial"/>
          <w:color w:val="191919"/>
          <w:sz w:val="40"/>
          <w:szCs w:val="40"/>
        </w:rPr>
        <w:t>FERNUR SÖZEN</w:t>
      </w: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jc w:val="center"/>
        <w:rPr>
          <w:rFonts w:ascii="Arial" w:hAnsi="Arial" w:cs="Arial"/>
          <w:color w:val="191919"/>
          <w:sz w:val="20"/>
          <w:szCs w:val="20"/>
        </w:rPr>
      </w:pP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1966 yılında Edremit’te ailesinin tek çocuğu olarak dünyaya </w:t>
      </w:r>
      <w:proofErr w:type="spellStart"/>
      <w:proofErr w:type="gramStart"/>
      <w:r>
        <w:rPr>
          <w:rFonts w:ascii="Arial" w:hAnsi="Arial" w:cs="Arial"/>
          <w:color w:val="191919"/>
          <w:sz w:val="20"/>
          <w:szCs w:val="20"/>
        </w:rPr>
        <w:t>geldi.İlk</w:t>
      </w:r>
      <w:proofErr w:type="spellEnd"/>
      <w:proofErr w:type="gramEnd"/>
      <w:r>
        <w:rPr>
          <w:rFonts w:ascii="Arial" w:hAnsi="Arial" w:cs="Arial"/>
          <w:color w:val="191919"/>
          <w:sz w:val="20"/>
          <w:szCs w:val="20"/>
        </w:rPr>
        <w:t xml:space="preserve"> ve orta öğrenimini,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Küçükkuyu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İlköğretim Okulunda yaptı. Lise öğrenimini Özel Türk Lisesinde tamamladıktan sonra, Dokuz Eylül Üniversitesi İktisadi İdari Bilimler Fakültesinin İktisat Bölümünde yüksek Öğrenimini tamamladı.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1987-1988 yılında İngiltere’de İngilizce,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1988-1989 yılında Fransa’da Fransızca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1990-1991 yılında ise İtalya’da İtalyanca lisans eğitimi aldı.</w:t>
      </w:r>
      <w:bookmarkStart w:id="0" w:name="_GoBack"/>
      <w:bookmarkEnd w:id="0"/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Değişik kültürleri ve coğrafyaları tanımak amacıyla dünyanın pek çok ülkesinde bulundu.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 xml:space="preserve">1990 yılında “Altıncı Kuşak Zeytinci” olarak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Ferudun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Sözen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Zeytinyağ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Fabrikasında iş hayatına atıldı.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 xml:space="preserve">2006 yılında arazisini tahsis edip binaların inşaatını tamamladıktan sonra, iç </w:t>
      </w:r>
      <w:proofErr w:type="gramStart"/>
      <w:r>
        <w:rPr>
          <w:rFonts w:ascii="Arial" w:hAnsi="Arial" w:cs="Arial"/>
          <w:color w:val="191919"/>
          <w:sz w:val="20"/>
          <w:szCs w:val="20"/>
        </w:rPr>
        <w:t>mekanların</w:t>
      </w:r>
      <w:proofErr w:type="gramEnd"/>
      <w:r>
        <w:rPr>
          <w:rFonts w:ascii="Arial" w:hAnsi="Arial" w:cs="Arial"/>
          <w:color w:val="191919"/>
          <w:sz w:val="20"/>
          <w:szCs w:val="20"/>
        </w:rPr>
        <w:t xml:space="preserve"> teşrifini yaparak, 147 korunmaya muhtaç çocuğun yaşadığı HAMİYET FERİDUN SÖZEN SEVGİ EVLERİ ÇOCUK YUVASINI Sosyal Hizmetler Çocuk Esirgeme Kurumuna bağışladı.</w:t>
      </w: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Ulu Önder Mustafa Kemal Atatürk’ün “İsterdim ki daima ideallerimi gençlere aşılayınız ve daima korumak hususunda çalışınız.” sözünü hep yüreğinde hisseden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Fernur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Sözen 2007 yılında 18 derslikli FERNUR SÖZEN İLKÖĞRETİM OKULUNU yaptırarak Milli Eğitim Bakanlığına bağışladı.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 xml:space="preserve">2007 yılında “HAMİYET FERİDUN SÖZEN SEVGİ EVLERİ” korunmaya muhtaç çocuklara Yardım Derneğini kurdu. Halen Derneğin başkanı olarak aktif bir biçimde </w:t>
      </w:r>
      <w:proofErr w:type="spellStart"/>
      <w:proofErr w:type="gramStart"/>
      <w:r>
        <w:rPr>
          <w:rFonts w:ascii="Arial" w:hAnsi="Arial" w:cs="Arial"/>
          <w:color w:val="191919"/>
          <w:sz w:val="20"/>
          <w:szCs w:val="20"/>
        </w:rPr>
        <w:t>çalışmaktadır.Ü</w:t>
      </w:r>
      <w:proofErr w:type="spellEnd"/>
      <w:proofErr w:type="gramEnd"/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2008 yılında ülkesine yaptığı hizmetlerden dolayı “TBMM Üstün Hizmet Ödülü” ile ödüllendirildi.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2008 yılında FERNUR SÖZEN LİSESİNİ yaptırarak Milli Eğitim Bakanlığına bağışladı.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2008 yılında arazisini verip, binasını ve iç mekân teşrifatını yaparak HAMİYET FERİDUN HUZUREVİNİ Sosyal Hizmetler Çocuk Esirgeme Kurumuna bağışladı.</w:t>
      </w:r>
      <w:r>
        <w:rPr>
          <w:rFonts w:ascii="MyriadPro" w:hAnsi="MyriadPro" w:cs="Arial"/>
          <w:color w:val="191919"/>
          <w:sz w:val="20"/>
          <w:szCs w:val="20"/>
        </w:rPr>
        <w:br/>
      </w:r>
      <w:r>
        <w:rPr>
          <w:rFonts w:ascii="Arial" w:hAnsi="Arial" w:cs="Arial"/>
          <w:color w:val="191919"/>
          <w:sz w:val="20"/>
          <w:szCs w:val="20"/>
        </w:rPr>
        <w:t>2009 yılında 6 derslikli FERNUR SÖZEN ANAOKULU ’nu yaptırarak Milli Eğitim Bakanlığına bağışladı.</w:t>
      </w: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2011 yılında 13 derslikli FERNUR SÖZEN OTELCİLİK VE TURİZM MESLEK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LİSESİ’ni</w:t>
      </w:r>
      <w:proofErr w:type="spellEnd"/>
      <w:r>
        <w:rPr>
          <w:rFonts w:ascii="Arial" w:hAnsi="Arial" w:cs="Arial"/>
          <w:color w:val="191919"/>
          <w:sz w:val="20"/>
          <w:szCs w:val="20"/>
        </w:rPr>
        <w:t>(MESLEKİ VE TEKNİK ANADOLU LİSESİ) yaptırdı.</w:t>
      </w: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2013 yılında 12 derslikli EDREMİT-HAMİYYET-FERUDUN SÖZEN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İLKOKULU’nu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(ALTINOLUK)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yaptırarark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Milli Eğitim Bakanlığına bağışladı.</w:t>
      </w: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2014 yılında 16 derslikli EDREMİT-FERNUR SÖZEN MESLEKİ VE TEKNİK ANADOLU LİSESİNİ(SAĞLIK MESLEK LİSESİ) yaptırarak Milli Eğitim Bakanlığına bağışladı.</w:t>
      </w:r>
    </w:p>
    <w:p w:rsidR="009C284F" w:rsidRDefault="009C284F" w:rsidP="009C284F">
      <w:pPr>
        <w:pStyle w:val="NormalWeb"/>
        <w:shd w:val="clear" w:color="auto" w:fill="FEFEFE"/>
        <w:spacing w:before="0" w:beforeAutospacing="0" w:after="0" w:afterAutospacing="0" w:line="293" w:lineRule="atLeast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2015 yılında 8 derslikli EDREMİT-HAMİYYET-FERUDUN SÖZEN ÖZEL EĞİTİM UYGULAMA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MERKEZİ´ni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yaptırarak Milli Eğitim Bakanlığına bağışladı.</w:t>
      </w:r>
    </w:p>
    <w:p w:rsidR="000449E6" w:rsidRDefault="000449E6"/>
    <w:sectPr w:rsidR="000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4F"/>
    <w:rsid w:val="000449E6"/>
    <w:rsid w:val="009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2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2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2023-11-29T06:32:00Z</dcterms:created>
  <dcterms:modified xsi:type="dcterms:W3CDTF">2023-11-29T06:32:00Z</dcterms:modified>
</cp:coreProperties>
</file>